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D4" w:rsidRPr="004273D4" w:rsidRDefault="004273D4" w:rsidP="00427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273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273D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"http://nairi-insurance.am/uploadfiles/Orinak1.pdf" \l "page=1" \o "Page 1" </w:instrText>
      </w:r>
      <w:r w:rsidRPr="004273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273D4" w:rsidRPr="004273D4" w:rsidRDefault="004273D4" w:rsidP="0042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E0099" w:rsidRPr="00F70017" w:rsidRDefault="004273D4" w:rsidP="009F33D4">
      <w:pPr>
        <w:pStyle w:val="ListParagraph"/>
        <w:numPr>
          <w:ilvl w:val="0"/>
          <w:numId w:val="3"/>
        </w:numPr>
        <w:ind w:left="-567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1"/>
      <w:bookmarkEnd w:id="0"/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>Տեղի է ունեցել ճանապարհատրանսպորտային պատահար</w:t>
      </w:r>
      <w:r w:rsidRPr="009F33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 xml:space="preserve">որի արդյունքում տուժել է </w:t>
      </w:r>
      <w:r w:rsidRPr="009F33D4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>տրանսպորտային միջոց</w:t>
      </w:r>
      <w:r w:rsidRPr="009F33D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 xml:space="preserve">Տուժող կողմ հանդիսացող տրանսպորտային միջոցների </w:t>
      </w:r>
      <w:r w:rsidRPr="009F33D4">
        <w:rPr>
          <w:rFonts w:ascii="Sylfaen" w:eastAsia="Times New Roman" w:hAnsi="Sylfaen" w:cs="Sylfaen"/>
          <w:sz w:val="24"/>
          <w:szCs w:val="24"/>
          <w:lang w:val="en-US" w:eastAsia="ru-RU"/>
        </w:rPr>
        <w:t>կ</w:t>
      </w:r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 xml:space="preserve">րած ընդհանուր գույքային վնասը կազմել է </w:t>
      </w:r>
      <w:r w:rsidRPr="009F33D4">
        <w:rPr>
          <w:rFonts w:ascii="Arial" w:eastAsia="Times New Roman" w:hAnsi="Arial" w:cs="Arial"/>
          <w:sz w:val="24"/>
          <w:szCs w:val="24"/>
          <w:lang w:eastAsia="ru-RU"/>
        </w:rPr>
        <w:t>6 000 000 (</w:t>
      </w:r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>վեց միլիոն</w:t>
      </w:r>
      <w:r w:rsidRPr="009F33D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>ՀՀ դրամ</w:t>
      </w:r>
      <w:r w:rsidRPr="009F33D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>Ինչպես գիտենք</w:t>
      </w:r>
      <w:r w:rsidR="00F70017" w:rsidRPr="00F7001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F33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 xml:space="preserve">իրավական ակտերով </w:t>
      </w:r>
      <w:r w:rsidRPr="009F33D4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 xml:space="preserve">ապահովագրական պատահարով գույքային վնասների գծով սահմանված առավելագույն հատուցման մեծությունը կազմում է </w:t>
      </w:r>
      <w:r w:rsidRPr="009F33D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F33D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9F33D4">
        <w:rPr>
          <w:rFonts w:ascii="Arial" w:eastAsia="Times New Roman" w:hAnsi="Arial" w:cs="Arial"/>
          <w:sz w:val="24"/>
          <w:szCs w:val="24"/>
          <w:lang w:eastAsia="ru-RU"/>
        </w:rPr>
        <w:t>800 000 (</w:t>
      </w:r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 xml:space="preserve">մեկ միլիոն </w:t>
      </w:r>
      <w:proofErr w:type="spellStart"/>
      <w:r w:rsidRPr="009F33D4">
        <w:rPr>
          <w:rFonts w:ascii="Sylfaen" w:eastAsia="Times New Roman" w:hAnsi="Sylfaen" w:cs="Sylfaen"/>
          <w:sz w:val="24"/>
          <w:szCs w:val="24"/>
          <w:lang w:val="en-US" w:eastAsia="ru-RU"/>
        </w:rPr>
        <w:t>ութ</w:t>
      </w:r>
      <w:proofErr w:type="spellEnd"/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 xml:space="preserve"> հարյուր հազար</w:t>
      </w:r>
      <w:r w:rsidRPr="009F33D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>ՀՀ դրամ</w:t>
      </w:r>
      <w:r w:rsidRPr="009F33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>ուստի պատահարում տուժող կողմ հանդիսացող տրանսպորտային միջոցները ստանում են ապահովագրական հատուցում</w:t>
      </w:r>
      <w:r w:rsidRPr="009F33D4">
        <w:rPr>
          <w:rFonts w:ascii="Arial" w:eastAsia="Times New Roman" w:hAnsi="Arial" w:cs="Arial"/>
          <w:sz w:val="24"/>
          <w:szCs w:val="24"/>
          <w:lang w:eastAsia="ru-RU"/>
        </w:rPr>
        <w:t xml:space="preserve">` </w:t>
      </w:r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>վնասի չափի նկատմամբ կիրառելով նույն տոկոսադրույքը</w:t>
      </w:r>
      <w:r w:rsidRPr="009F33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>որի հաշվարկը կատարվումէ հետ</w:t>
      </w:r>
      <w:r w:rsidRPr="009F33D4">
        <w:rPr>
          <w:rFonts w:ascii="Sylfaen" w:eastAsia="Times New Roman" w:hAnsi="Sylfaen" w:cs="Sylfaen"/>
          <w:sz w:val="24"/>
          <w:szCs w:val="24"/>
          <w:lang w:val="en-US" w:eastAsia="ru-RU"/>
        </w:rPr>
        <w:t>և</w:t>
      </w:r>
      <w:r w:rsidRPr="009F33D4">
        <w:rPr>
          <w:rFonts w:ascii="Sylfaen" w:eastAsia="Times New Roman" w:hAnsi="Sylfaen" w:cs="Sylfaen"/>
          <w:sz w:val="24"/>
          <w:szCs w:val="24"/>
          <w:lang w:eastAsia="ru-RU"/>
        </w:rPr>
        <w:t>յալ կերպ</w:t>
      </w:r>
      <w:r w:rsidRPr="009F33D4">
        <w:rPr>
          <w:rFonts w:ascii="Arial" w:eastAsia="Times New Roman" w:hAnsi="Arial" w:cs="Arial"/>
          <w:sz w:val="24"/>
          <w:szCs w:val="24"/>
          <w:lang w:eastAsia="ru-RU"/>
        </w:rPr>
        <w:t xml:space="preserve">` </w:t>
      </w:r>
    </w:p>
    <w:p w:rsidR="009E0099" w:rsidRPr="00F70017" w:rsidRDefault="009E0099" w:rsidP="009E00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CE5" w:rsidRPr="00F979B3" w:rsidRDefault="009E0099" w:rsidP="006B1CE5">
      <w:pPr>
        <w:spacing w:after="0" w:line="240" w:lineRule="auto"/>
        <w:ind w:lef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>Գ</w:t>
      </w:r>
      <w:r w:rsidR="004273D4" w:rsidRPr="004273D4">
        <w:rPr>
          <w:rFonts w:ascii="Sylfaen" w:eastAsia="Times New Roman" w:hAnsi="Sylfaen" w:cs="Sylfaen"/>
          <w:sz w:val="24"/>
          <w:szCs w:val="24"/>
          <w:lang w:eastAsia="ru-RU"/>
        </w:rPr>
        <w:t>նահատված</w:t>
      </w:r>
      <w:r w:rsidR="004273D4" w:rsidRPr="00F979B3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4273D4" w:rsidRPr="004273D4">
        <w:rPr>
          <w:rFonts w:ascii="Sylfaen" w:eastAsia="Times New Roman" w:hAnsi="Sylfaen" w:cs="Sylfaen"/>
          <w:sz w:val="24"/>
          <w:szCs w:val="24"/>
          <w:lang w:eastAsia="ru-RU"/>
        </w:rPr>
        <w:t>վնասի</w:t>
      </w:r>
      <w:r w:rsidR="004273D4" w:rsidRPr="00F979B3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4273D4" w:rsidRPr="004273D4">
        <w:rPr>
          <w:rFonts w:ascii="Sylfaen" w:eastAsia="Times New Roman" w:hAnsi="Sylfaen" w:cs="Sylfaen"/>
          <w:sz w:val="24"/>
          <w:szCs w:val="24"/>
          <w:lang w:eastAsia="ru-RU"/>
        </w:rPr>
        <w:t>նկատմամբ</w:t>
      </w:r>
      <w:r w:rsidR="004273D4" w:rsidRPr="00F979B3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4273D4" w:rsidRPr="004273D4">
        <w:rPr>
          <w:rFonts w:ascii="Sylfaen" w:eastAsia="Times New Roman" w:hAnsi="Sylfaen" w:cs="Sylfaen"/>
          <w:sz w:val="24"/>
          <w:szCs w:val="24"/>
          <w:lang w:eastAsia="ru-RU"/>
        </w:rPr>
        <w:t>կիրառվող</w:t>
      </w:r>
      <w:r w:rsidR="004273D4" w:rsidRPr="00F979B3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4273D4" w:rsidRPr="004273D4">
        <w:rPr>
          <w:rFonts w:ascii="Sylfaen" w:eastAsia="Times New Roman" w:hAnsi="Sylfaen" w:cs="Sylfaen"/>
          <w:sz w:val="24"/>
          <w:szCs w:val="24"/>
          <w:lang w:eastAsia="ru-RU"/>
        </w:rPr>
        <w:t>տոկոս</w:t>
      </w:r>
      <w:r w:rsidR="006B1CE5" w:rsidRPr="00F979B3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4273D4" w:rsidRPr="00F979B3">
        <w:rPr>
          <w:rFonts w:ascii="Arial" w:eastAsia="Times New Roman" w:hAnsi="Arial" w:cs="Arial"/>
          <w:sz w:val="24"/>
          <w:szCs w:val="24"/>
          <w:lang w:eastAsia="ru-RU"/>
        </w:rPr>
        <w:t>=</w:t>
      </w:r>
      <w:r w:rsidR="006B1CE5" w:rsidRPr="00F979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73D4" w:rsidRPr="00F979B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273D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4273D4" w:rsidRPr="00F979B3">
        <w:rPr>
          <w:rFonts w:ascii="Arial" w:eastAsia="Times New Roman" w:hAnsi="Arial" w:cs="Arial"/>
          <w:sz w:val="24"/>
          <w:szCs w:val="24"/>
          <w:lang w:eastAsia="ru-RU"/>
        </w:rPr>
        <w:t>800</w:t>
      </w:r>
      <w:r w:rsidR="006B1CE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4273D4" w:rsidRPr="00F979B3">
        <w:rPr>
          <w:rFonts w:ascii="Arial" w:eastAsia="Times New Roman" w:hAnsi="Arial" w:cs="Arial"/>
          <w:sz w:val="24"/>
          <w:szCs w:val="24"/>
          <w:lang w:eastAsia="ru-RU"/>
        </w:rPr>
        <w:t>000</w:t>
      </w:r>
      <w:r w:rsidR="006B1CE5" w:rsidRPr="00F979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73D4" w:rsidRPr="004273D4">
        <w:rPr>
          <w:rFonts w:ascii="Sylfaen" w:eastAsia="Times New Roman" w:hAnsi="Sylfaen" w:cs="Sylfaen"/>
          <w:sz w:val="24"/>
          <w:szCs w:val="24"/>
          <w:lang w:eastAsia="ru-RU"/>
        </w:rPr>
        <w:t>ՀՀ</w:t>
      </w:r>
      <w:r w:rsidRPr="00F979B3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4273D4" w:rsidRPr="004273D4">
        <w:rPr>
          <w:rFonts w:ascii="Sylfaen" w:eastAsia="Times New Roman" w:hAnsi="Sylfaen" w:cs="Sylfaen"/>
          <w:sz w:val="24"/>
          <w:szCs w:val="24"/>
          <w:lang w:eastAsia="ru-RU"/>
        </w:rPr>
        <w:t>դրամ</w:t>
      </w:r>
      <w:r w:rsidR="004273D4" w:rsidRPr="004273D4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F979B3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="004273D4" w:rsidRPr="00F979B3">
        <w:rPr>
          <w:rFonts w:ascii="Arial" w:eastAsia="Times New Roman" w:hAnsi="Arial" w:cs="Arial"/>
          <w:sz w:val="24"/>
          <w:szCs w:val="24"/>
          <w:lang w:eastAsia="ru-RU"/>
        </w:rPr>
        <w:t>000</w:t>
      </w:r>
      <w:r w:rsidR="004273D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4273D4" w:rsidRPr="00F979B3">
        <w:rPr>
          <w:rFonts w:ascii="Arial" w:eastAsia="Times New Roman" w:hAnsi="Arial" w:cs="Arial"/>
          <w:sz w:val="24"/>
          <w:szCs w:val="24"/>
          <w:lang w:eastAsia="ru-RU"/>
        </w:rPr>
        <w:t xml:space="preserve">000 </w:t>
      </w:r>
      <w:r w:rsidR="004273D4" w:rsidRPr="004273D4">
        <w:rPr>
          <w:rFonts w:ascii="Sylfaen" w:eastAsia="Times New Roman" w:hAnsi="Sylfaen" w:cs="Sylfaen"/>
          <w:sz w:val="24"/>
          <w:szCs w:val="24"/>
          <w:lang w:eastAsia="ru-RU"/>
        </w:rPr>
        <w:t>ՀՀ</w:t>
      </w:r>
      <w:r w:rsidR="006B1CE5" w:rsidRPr="00F979B3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4273D4" w:rsidRPr="004273D4">
        <w:rPr>
          <w:rFonts w:ascii="Sylfaen" w:eastAsia="Times New Roman" w:hAnsi="Sylfaen" w:cs="Sylfaen"/>
          <w:sz w:val="24"/>
          <w:szCs w:val="24"/>
          <w:lang w:eastAsia="ru-RU"/>
        </w:rPr>
        <w:t>դրամ</w:t>
      </w:r>
      <w:r w:rsidR="006B1CE5" w:rsidRPr="00F979B3">
        <w:rPr>
          <w:rFonts w:ascii="Sylfaen" w:eastAsia="Times New Roman" w:hAnsi="Sylfaen" w:cs="Sylfaen"/>
          <w:sz w:val="24"/>
          <w:szCs w:val="24"/>
          <w:lang w:eastAsia="ru-RU"/>
        </w:rPr>
        <w:t>*</w:t>
      </w:r>
      <w:r w:rsidR="004273D4" w:rsidRPr="004273D4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4273D4" w:rsidRPr="00F979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CE5" w:rsidRPr="00F979B3" w:rsidRDefault="006B1CE5" w:rsidP="006B1CE5">
      <w:pPr>
        <w:spacing w:after="0" w:line="240" w:lineRule="auto"/>
        <w:ind w:lef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CE5" w:rsidRPr="00F979B3" w:rsidRDefault="004273D4" w:rsidP="006B1CE5">
      <w:pPr>
        <w:spacing w:after="0" w:line="240" w:lineRule="auto"/>
        <w:ind w:lef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Գնահատված</w:t>
      </w:r>
      <w:r w:rsidRPr="00F979B3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վնասի</w:t>
      </w:r>
      <w:r w:rsidRPr="00F979B3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նկատմամբ</w:t>
      </w:r>
      <w:r w:rsidRPr="00F979B3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կիրառվող</w:t>
      </w:r>
      <w:r w:rsidRPr="00F979B3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տոկոս</w:t>
      </w:r>
      <w:r w:rsidRPr="00F979B3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="009E0099" w:rsidRPr="00F979B3">
        <w:rPr>
          <w:rFonts w:ascii="Arial" w:eastAsia="Times New Roman" w:hAnsi="Arial" w:cs="Arial"/>
          <w:sz w:val="24"/>
          <w:szCs w:val="24"/>
          <w:lang w:eastAsia="ru-RU"/>
        </w:rPr>
        <w:t>= 30</w:t>
      </w:r>
      <w:r w:rsidRPr="004273D4">
        <w:rPr>
          <w:rFonts w:ascii="Arial" w:eastAsia="Times New Roman" w:hAnsi="Arial" w:cs="Arial"/>
          <w:sz w:val="24"/>
          <w:szCs w:val="24"/>
          <w:lang w:eastAsia="ru-RU"/>
        </w:rPr>
        <w:t>%:</w:t>
      </w:r>
      <w:r w:rsidRPr="00F979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CE5" w:rsidRPr="00F979B3" w:rsidRDefault="006B1CE5" w:rsidP="006B1CE5">
      <w:pPr>
        <w:spacing w:after="0" w:line="240" w:lineRule="auto"/>
        <w:ind w:lef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CE5" w:rsidRDefault="004273D4" w:rsidP="006B1CE5">
      <w:pPr>
        <w:spacing w:after="0" w:line="240" w:lineRule="auto"/>
        <w:ind w:left="-993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Հետեւաբար</w:t>
      </w:r>
      <w:r w:rsidR="009E0099" w:rsidRPr="009E009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յուրաքանչյուր</w:t>
      </w:r>
      <w:r w:rsidR="009E0099" w:rsidRPr="009E009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տուժող</w:t>
      </w:r>
      <w:r w:rsidR="006D59F2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="009E0099" w:rsidRPr="009E009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կստանա</w:t>
      </w:r>
      <w:r w:rsidR="009E0099" w:rsidRPr="009E009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ապահովագրական</w:t>
      </w:r>
      <w:r w:rsidR="009E0099" w:rsidRPr="009E009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հատուցում</w:t>
      </w:r>
      <w:r w:rsidR="009E0099" w:rsidRPr="009E009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="006D59F2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յալ</w:t>
      </w:r>
      <w:r w:rsidR="009E0099" w:rsidRPr="009E009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ծավալով</w:t>
      </w:r>
      <w:r w:rsidRPr="004273D4">
        <w:rPr>
          <w:rFonts w:ascii="Arial" w:eastAsia="Times New Roman" w:hAnsi="Arial" w:cs="Arial"/>
          <w:sz w:val="24"/>
          <w:szCs w:val="24"/>
          <w:lang w:val="en-US" w:eastAsia="ru-RU"/>
        </w:rPr>
        <w:t>`</w:t>
      </w:r>
    </w:p>
    <w:p w:rsidR="006B1CE5" w:rsidRDefault="006B1CE5" w:rsidP="006B1CE5">
      <w:pPr>
        <w:spacing w:after="0" w:line="240" w:lineRule="auto"/>
        <w:ind w:left="-993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E0099" w:rsidRPr="006B1CE5" w:rsidRDefault="004273D4" w:rsidP="006B1CE5">
      <w:pPr>
        <w:spacing w:after="0" w:line="240" w:lineRule="auto"/>
        <w:ind w:left="-993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Ապահովագրական</w:t>
      </w:r>
      <w:r w:rsidR="009E0099" w:rsidRPr="00DC7403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հատուցում</w:t>
      </w:r>
      <w:r w:rsidR="009E0099" w:rsidRPr="00DC7403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=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գնահատված</w:t>
      </w:r>
      <w:r w:rsidR="009E0099" w:rsidRPr="00DC7403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վնասի</w:t>
      </w:r>
      <w:r w:rsidR="009E0099" w:rsidRPr="00DC7403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մեծություն</w:t>
      </w:r>
      <w:r w:rsidR="006D59F2" w:rsidRPr="009F33D4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9E0099" w:rsidRPr="00DC7403">
        <w:rPr>
          <w:rFonts w:ascii="Arial" w:eastAsia="Times New Roman" w:hAnsi="Arial" w:cs="Arial"/>
          <w:sz w:val="24"/>
          <w:szCs w:val="24"/>
          <w:lang w:val="en-US" w:eastAsia="ru-RU"/>
        </w:rPr>
        <w:t>*</w:t>
      </w:r>
      <w:r w:rsidR="006D59F2" w:rsidRPr="009F33D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9E0099" w:rsidRPr="00DC7403">
        <w:rPr>
          <w:rFonts w:ascii="Arial" w:eastAsia="Times New Roman" w:hAnsi="Arial" w:cs="Arial"/>
          <w:sz w:val="24"/>
          <w:szCs w:val="24"/>
          <w:lang w:val="en-US" w:eastAsia="ru-RU"/>
        </w:rPr>
        <w:t>30</w:t>
      </w:r>
      <w:r w:rsidRPr="004273D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%</w:t>
      </w:r>
      <w:r w:rsidR="009E0099" w:rsidRPr="00DC7403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DC7403" w:rsidRDefault="00DC7403" w:rsidP="00427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C7403" w:rsidRDefault="00DC7403" w:rsidP="00427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273D4" w:rsidRPr="00BD5989" w:rsidRDefault="004273D4" w:rsidP="00BD5989">
      <w:pPr>
        <w:pStyle w:val="ListParagraph"/>
        <w:numPr>
          <w:ilvl w:val="0"/>
          <w:numId w:val="3"/>
        </w:numPr>
        <w:ind w:left="-567" w:hanging="426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Տեղի</w:t>
      </w:r>
      <w:r w:rsidR="00DC7403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DC7403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ունեցել</w:t>
      </w:r>
      <w:r w:rsidR="00DC7403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ճանապար</w:t>
      </w:r>
      <w:r w:rsidR="00DC7403" w:rsidRPr="00BD5989">
        <w:rPr>
          <w:rFonts w:ascii="Sylfaen" w:eastAsia="Times New Roman" w:hAnsi="Sylfaen" w:cs="Arial"/>
          <w:sz w:val="24"/>
          <w:szCs w:val="24"/>
          <w:lang w:val="en-US" w:eastAsia="ru-RU"/>
        </w:rPr>
        <w:t>հ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ատրանսպորտային</w:t>
      </w:r>
      <w:r w:rsidR="00DC7403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պատահար</w:t>
      </w:r>
      <w:r w:rsidRPr="00BD598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որին</w:t>
      </w:r>
      <w:r w:rsidR="00DC7403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մասնակից</w:t>
      </w:r>
      <w:r w:rsidR="00DC7403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DC7403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եղել</w:t>
      </w:r>
      <w:r w:rsidR="00DC7403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Arial" w:eastAsia="Times New Roman" w:hAnsi="Arial" w:cs="Arial"/>
          <w:sz w:val="24"/>
          <w:szCs w:val="24"/>
          <w:lang w:val="en-US" w:eastAsia="ru-RU"/>
        </w:rPr>
        <w:t>4</w:t>
      </w:r>
      <w:r w:rsidR="00DC7403" w:rsidRPr="00BD598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տրանսպորտային</w:t>
      </w:r>
      <w:r w:rsidR="00DC7403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միջոց</w:t>
      </w:r>
      <w:r w:rsidRPr="00BD598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Տուժող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կողմ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հանդիսացող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տրանսպորտային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միջոցների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կրած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վնասը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կազմել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Arial" w:eastAsia="Times New Roman" w:hAnsi="Arial" w:cs="Arial"/>
          <w:sz w:val="24"/>
          <w:szCs w:val="24"/>
          <w:lang w:val="en-US" w:eastAsia="ru-RU"/>
        </w:rPr>
        <w:t>3 000 000 (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երեք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միլիոն</w:t>
      </w:r>
      <w:r w:rsidRPr="00BD598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)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ՀՀ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դրամ</w:t>
      </w:r>
      <w:r w:rsidRPr="00BD5989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  <w:r w:rsidR="0087677C" w:rsidRPr="00BD598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գիտենք</w:t>
      </w:r>
      <w:r w:rsidR="00F70017">
        <w:rPr>
          <w:rFonts w:ascii="Arial" w:eastAsia="Times New Roman" w:hAnsi="Arial" w:cs="Arial"/>
          <w:sz w:val="24"/>
          <w:szCs w:val="24"/>
          <w:lang w:val="en-US" w:eastAsia="ru-RU"/>
        </w:rPr>
        <w:t>,</w:t>
      </w:r>
      <w:r w:rsidRPr="00BD598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1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ապ</w:t>
      </w:r>
      <w:r w:rsidR="0087677C" w:rsidRPr="00BD5989">
        <w:rPr>
          <w:rFonts w:ascii="Sylfaen" w:eastAsia="Times New Roman" w:hAnsi="Sylfaen" w:cs="Arial"/>
          <w:sz w:val="24"/>
          <w:szCs w:val="24"/>
          <w:lang w:val="en-US" w:eastAsia="ru-RU"/>
        </w:rPr>
        <w:t>ա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հովագրական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պատահարով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սահմանված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առավելագույն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հատուցման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մեծությունը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կ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>ա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զ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>մ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ում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1 </w:t>
      </w:r>
      <w:r w:rsidR="0087677C" w:rsidRPr="00BD5989">
        <w:rPr>
          <w:rFonts w:ascii="Arial" w:eastAsia="Times New Roman" w:hAnsi="Arial" w:cs="Arial"/>
          <w:sz w:val="24"/>
          <w:szCs w:val="24"/>
          <w:lang w:val="en-US" w:eastAsia="ru-RU"/>
        </w:rPr>
        <w:t>8</w:t>
      </w:r>
      <w:r w:rsidRPr="00BD5989">
        <w:rPr>
          <w:rFonts w:ascii="Arial" w:eastAsia="Times New Roman" w:hAnsi="Arial" w:cs="Arial"/>
          <w:sz w:val="24"/>
          <w:szCs w:val="24"/>
          <w:lang w:val="en-US" w:eastAsia="ru-RU"/>
        </w:rPr>
        <w:t>00 000 (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միլիոն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F70017">
        <w:rPr>
          <w:rFonts w:ascii="Sylfaen" w:eastAsia="Times New Roman" w:hAnsi="Sylfaen" w:cs="Sylfaen"/>
          <w:sz w:val="24"/>
          <w:szCs w:val="24"/>
          <w:lang w:eastAsia="ru-RU"/>
        </w:rPr>
        <w:t>ութ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հարյուր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հազար</w:t>
      </w:r>
      <w:r w:rsidRPr="00BD598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)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ՀՀ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դրամ</w:t>
      </w:r>
      <w:r w:rsidRPr="00BD598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ուստի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պատահարում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տուժող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կողմ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հանդիսացող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տրանսպորտային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միջոցները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ստանում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հատուցում</w:t>
      </w:r>
      <w:r w:rsidRPr="00BD598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`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վնասի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չափի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նկատմամբ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կիրառելով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տոկոսադրույքը</w:t>
      </w:r>
      <w:r w:rsidRPr="00BD598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հաշվարկը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87677C" w:rsidRPr="00BD5989">
        <w:rPr>
          <w:rFonts w:ascii="Sylfaen" w:eastAsia="Times New Roman" w:hAnsi="Sylfaen" w:cs="Sylfaen"/>
          <w:sz w:val="24"/>
          <w:szCs w:val="24"/>
          <w:lang w:eastAsia="ru-RU"/>
        </w:rPr>
        <w:t>կատարվու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հետեւյալ</w:t>
      </w:r>
      <w:r w:rsidR="0087677C" w:rsidRPr="00BD598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BD5989">
        <w:rPr>
          <w:rFonts w:ascii="Sylfaen" w:eastAsia="Times New Roman" w:hAnsi="Sylfaen" w:cs="Sylfaen"/>
          <w:sz w:val="24"/>
          <w:szCs w:val="24"/>
          <w:lang w:eastAsia="ru-RU"/>
        </w:rPr>
        <w:t>կերպ</w:t>
      </w:r>
      <w:r w:rsidRPr="00BD5989">
        <w:rPr>
          <w:rFonts w:ascii="Arial" w:eastAsia="Times New Roman" w:hAnsi="Arial" w:cs="Arial"/>
          <w:sz w:val="24"/>
          <w:szCs w:val="24"/>
          <w:lang w:val="en-US" w:eastAsia="ru-RU"/>
        </w:rPr>
        <w:t>`</w:t>
      </w:r>
    </w:p>
    <w:p w:rsidR="00E959FE" w:rsidRDefault="00E959FE" w:rsidP="004273D4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4273D4" w:rsidRPr="004273D4" w:rsidRDefault="004273D4" w:rsidP="00E959FE">
      <w:pPr>
        <w:spacing w:after="0" w:line="240" w:lineRule="auto"/>
        <w:ind w:left="-993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Վնասի</w:t>
      </w:r>
      <w:r w:rsidR="00E959FE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նկատմամբ</w:t>
      </w:r>
      <w:r w:rsidR="00E959FE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կիրառվող</w:t>
      </w:r>
      <w:r w:rsidR="00E959FE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տոկոս</w:t>
      </w:r>
      <w:r w:rsidR="00E959FE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E959F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= </w:t>
      </w:r>
      <w:r w:rsidRPr="004273D4">
        <w:rPr>
          <w:rFonts w:ascii="Arial" w:eastAsia="Times New Roman" w:hAnsi="Arial" w:cs="Arial"/>
          <w:sz w:val="24"/>
          <w:szCs w:val="24"/>
          <w:lang w:val="en-US" w:eastAsia="ru-RU"/>
        </w:rPr>
        <w:t>1</w:t>
      </w:r>
      <w:r w:rsidR="00E959FE">
        <w:rPr>
          <w:rFonts w:ascii="Arial" w:eastAsia="Times New Roman" w:hAnsi="Arial" w:cs="Arial"/>
          <w:sz w:val="24"/>
          <w:szCs w:val="24"/>
          <w:lang w:val="en-US" w:eastAsia="ru-RU"/>
        </w:rPr>
        <w:t> 8</w:t>
      </w:r>
      <w:r w:rsidRPr="004273D4">
        <w:rPr>
          <w:rFonts w:ascii="Arial" w:eastAsia="Times New Roman" w:hAnsi="Arial" w:cs="Arial"/>
          <w:sz w:val="24"/>
          <w:szCs w:val="24"/>
          <w:lang w:val="en-US" w:eastAsia="ru-RU"/>
        </w:rPr>
        <w:t>00</w:t>
      </w:r>
      <w:r w:rsidR="00E959F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000</w:t>
      </w:r>
      <w:r w:rsidRPr="004273D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ՀՀ</w:t>
      </w:r>
      <w:r w:rsidR="00E959FE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դրամ</w:t>
      </w:r>
      <w:r w:rsidR="00E959FE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/ 3 000 000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ՀՀ</w:t>
      </w:r>
      <w:r w:rsidR="00E959FE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դրամ</w:t>
      </w:r>
      <w:r w:rsidRPr="004273D4">
        <w:rPr>
          <w:rFonts w:ascii="Arial" w:eastAsia="Times New Roman" w:hAnsi="Arial" w:cs="Arial"/>
          <w:sz w:val="24"/>
          <w:szCs w:val="24"/>
          <w:lang w:val="en-US" w:eastAsia="ru-RU"/>
        </w:rPr>
        <w:t>*100</w:t>
      </w:r>
    </w:p>
    <w:p w:rsidR="00E959FE" w:rsidRDefault="00E959FE" w:rsidP="004273D4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E959FE" w:rsidRDefault="004273D4" w:rsidP="00E959FE">
      <w:pPr>
        <w:spacing w:after="0" w:line="240" w:lineRule="auto"/>
        <w:ind w:hanging="993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Վնասի</w:t>
      </w:r>
      <w:r w:rsidR="00E959FE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նկատմամբ</w:t>
      </w:r>
      <w:r w:rsidR="00E959FE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կիրառվող</w:t>
      </w:r>
      <w:r w:rsidR="00E959FE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տոկոս</w:t>
      </w:r>
      <w:bookmarkStart w:id="1" w:name="_GoBack"/>
      <w:bookmarkEnd w:id="1"/>
      <w:r w:rsidR="00E959FE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= </w:t>
      </w:r>
      <w:r w:rsidR="00745260">
        <w:rPr>
          <w:rFonts w:ascii="Arial" w:eastAsia="Times New Roman" w:hAnsi="Arial" w:cs="Arial"/>
          <w:sz w:val="24"/>
          <w:szCs w:val="24"/>
          <w:lang w:val="en-US" w:eastAsia="ru-RU"/>
        </w:rPr>
        <w:t>6</w:t>
      </w:r>
      <w:r w:rsidRPr="004273D4">
        <w:rPr>
          <w:rFonts w:ascii="Arial" w:eastAsia="Times New Roman" w:hAnsi="Arial" w:cs="Arial"/>
          <w:sz w:val="24"/>
          <w:szCs w:val="24"/>
          <w:lang w:val="en-US" w:eastAsia="ru-RU"/>
        </w:rPr>
        <w:t>0 %:</w:t>
      </w:r>
    </w:p>
    <w:p w:rsidR="00745260" w:rsidRDefault="00745260" w:rsidP="00745260">
      <w:pPr>
        <w:spacing w:after="0" w:line="240" w:lineRule="auto"/>
        <w:ind w:hanging="993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4273D4" w:rsidRPr="004273D4" w:rsidRDefault="004273D4" w:rsidP="00745260">
      <w:pPr>
        <w:spacing w:after="0" w:line="240" w:lineRule="auto"/>
        <w:ind w:hanging="993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Հետեւաբար</w:t>
      </w:r>
      <w:r w:rsidRPr="004273D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յուրաքանչյուր</w:t>
      </w:r>
      <w:r w:rsidR="00745260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տուժող</w:t>
      </w:r>
      <w:r w:rsidR="00745260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կստանա</w:t>
      </w:r>
      <w:r w:rsidR="00745260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ապահովագրական</w:t>
      </w:r>
      <w:r w:rsidR="00745260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հատուցում</w:t>
      </w:r>
      <w:r w:rsidR="00745260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745260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="00745260">
        <w:rPr>
          <w:rFonts w:ascii="Sylfaen" w:eastAsia="Times New Roman" w:hAnsi="Sylfaen" w:cs="Sylfaen"/>
          <w:sz w:val="24"/>
          <w:szCs w:val="24"/>
          <w:lang w:val="en-US" w:eastAsia="ru-RU"/>
        </w:rPr>
        <w:t>և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յալ</w:t>
      </w:r>
      <w:r w:rsidR="00745260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ծավալով</w:t>
      </w:r>
      <w:r w:rsidRPr="004273D4">
        <w:rPr>
          <w:rFonts w:ascii="Arial" w:eastAsia="Times New Roman" w:hAnsi="Arial" w:cs="Arial"/>
          <w:sz w:val="24"/>
          <w:szCs w:val="24"/>
          <w:lang w:val="en-US" w:eastAsia="ru-RU"/>
        </w:rPr>
        <w:t>`</w:t>
      </w:r>
    </w:p>
    <w:p w:rsidR="00745260" w:rsidRDefault="00745260" w:rsidP="004273D4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4273D4" w:rsidRPr="004273D4" w:rsidRDefault="004273D4" w:rsidP="00745260">
      <w:pPr>
        <w:spacing w:after="0" w:line="240" w:lineRule="auto"/>
        <w:ind w:hanging="993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Ապահովագրական</w:t>
      </w:r>
      <w:r w:rsidR="00745260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հատուցում</w:t>
      </w:r>
      <w:r w:rsidR="00745260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Arial" w:eastAsia="Times New Roman" w:hAnsi="Arial" w:cs="Arial"/>
          <w:sz w:val="24"/>
          <w:szCs w:val="24"/>
          <w:lang w:eastAsia="ru-RU"/>
        </w:rPr>
        <w:t xml:space="preserve">=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կրած</w:t>
      </w:r>
      <w:r w:rsidR="00745260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Sylfaen" w:eastAsia="Times New Roman" w:hAnsi="Sylfaen" w:cs="Sylfaen"/>
          <w:sz w:val="24"/>
          <w:szCs w:val="24"/>
          <w:lang w:eastAsia="ru-RU"/>
        </w:rPr>
        <w:t>վնաս</w:t>
      </w:r>
      <w:r w:rsidR="00745260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4273D4">
        <w:rPr>
          <w:rFonts w:ascii="Arial" w:eastAsia="Times New Roman" w:hAnsi="Arial" w:cs="Arial"/>
          <w:sz w:val="24"/>
          <w:szCs w:val="24"/>
          <w:lang w:eastAsia="ru-RU"/>
        </w:rPr>
        <w:t xml:space="preserve">* </w:t>
      </w:r>
      <w:r w:rsidR="00745260">
        <w:rPr>
          <w:rFonts w:ascii="Arial" w:eastAsia="Times New Roman" w:hAnsi="Arial" w:cs="Arial"/>
          <w:sz w:val="24"/>
          <w:szCs w:val="24"/>
          <w:lang w:val="en-US" w:eastAsia="ru-RU"/>
        </w:rPr>
        <w:t>6</w:t>
      </w:r>
      <w:r w:rsidRPr="004273D4">
        <w:rPr>
          <w:rFonts w:ascii="Arial" w:eastAsia="Times New Roman" w:hAnsi="Arial" w:cs="Arial"/>
          <w:sz w:val="24"/>
          <w:szCs w:val="24"/>
          <w:lang w:eastAsia="ru-RU"/>
        </w:rPr>
        <w:t>0 %</w:t>
      </w:r>
      <w:r w:rsidR="00745260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sectPr w:rsidR="004273D4" w:rsidRPr="004273D4" w:rsidSect="009E00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3A8C"/>
    <w:multiLevelType w:val="hybridMultilevel"/>
    <w:tmpl w:val="B52E49BA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740910"/>
    <w:multiLevelType w:val="hybridMultilevel"/>
    <w:tmpl w:val="BF70E4BC"/>
    <w:lvl w:ilvl="0" w:tplc="A5B8E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6E"/>
    <w:rsid w:val="001E1318"/>
    <w:rsid w:val="004273D4"/>
    <w:rsid w:val="006B1CE5"/>
    <w:rsid w:val="006D383B"/>
    <w:rsid w:val="006D59F2"/>
    <w:rsid w:val="00745260"/>
    <w:rsid w:val="0087677C"/>
    <w:rsid w:val="009C126E"/>
    <w:rsid w:val="009C1518"/>
    <w:rsid w:val="009E0099"/>
    <w:rsid w:val="009F33D4"/>
    <w:rsid w:val="00BD5989"/>
    <w:rsid w:val="00DC7403"/>
    <w:rsid w:val="00E959FE"/>
    <w:rsid w:val="00F70017"/>
    <w:rsid w:val="00F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3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518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3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51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1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7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7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8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1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8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8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4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7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3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9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7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2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5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6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2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2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5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7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4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0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2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Misakyan</dc:creator>
  <cp:keywords/>
  <dc:description/>
  <cp:lastModifiedBy>Armine Misakyan</cp:lastModifiedBy>
  <cp:revision>35</cp:revision>
  <dcterms:created xsi:type="dcterms:W3CDTF">2013-09-12T11:01:00Z</dcterms:created>
  <dcterms:modified xsi:type="dcterms:W3CDTF">2013-09-12T11:28:00Z</dcterms:modified>
</cp:coreProperties>
</file>